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Times New Roman" w:hAnsi="Times New Roman"/>
          <w:b/>
          <w:color w:val="000000"/>
          <w:sz w:val="48"/>
        </w:rPr>
        <w:t>POLÍTICA DE TRATAMIENTO DE DATOS PERSONALES</w:t>
      </w:r>
    </w:p>
    <w:p>
      <w:pPr>
        <w:widowControl/>
        <w:spacing w:after="160" w:line="259" w:lineRule="auto"/>
      </w:pPr>
      <w:r>
        <w:t>Versión revisada el 10 de marzo de 2026</w:t>
      </w:r>
    </w:p>
    <w:p>
      <w:pPr>
        <w:widowControl/>
        <w:spacing w:after="160" w:line="259" w:lineRule="auto"/>
      </w:pPr>
      <w:r>
        <w:t>La presente Política de tratamiento de datos personales (en adelante, la «Política») establece el procedimiento de tratamiento y protección de los datos personales llevado a cabo por Continent Trading Group LLC (en adelante, el «Responsable»).</w:t>
      </w:r>
    </w:p>
    <w:p>
      <w:pPr>
        <w:widowControl/>
        <w:spacing w:after="160" w:line="259" w:lineRule="auto"/>
      </w:pPr>
      <w:r>
        <w:t>Esta Política se ha elaborado de conformidad con la Ley Federal n.º 152-FZ, de 27 de julio de 2006, «Sobre datos personales», y demás disposiciones normativas de la Federación de Rusia, y se publica en el Sitio web para su libre consulta.</w:t>
      </w:r>
    </w:p>
    <w:p>
      <w:pPr>
        <w:pStyle w:val="Heading1"/>
        <w:keepNext/>
        <w:spacing w:before="240" w:after="160"/>
      </w:pPr>
      <w:r>
        <w:rPr>
          <w:b/>
        </w:rPr>
        <w:t>1. Disposiciones generales</w:t>
      </w:r>
    </w:p>
    <w:p>
      <w:pPr>
        <w:widowControl/>
        <w:spacing w:after="160" w:line="259" w:lineRule="auto"/>
      </w:pPr>
      <w:r>
        <w:t>1.1. Esta Política se aplica a todos los datos personales que el Responsable obtiene a través del Sitio web y sus servicios relacionados de usuarios, compradores, titulares registrados de cuentas personales, personas que envían consultas, reclamaciones, solicitudes o mensajes, y otras personas físicas que interactúan con el Responsable.</w:t>
      </w:r>
    </w:p>
    <w:p>
      <w:pPr>
        <w:widowControl/>
        <w:spacing w:after="160" w:line="259" w:lineRule="auto"/>
      </w:pPr>
      <w:r>
        <w:t>1.2. Esta Política se aplica al tratamiento de datos personales realizado mediante procedimientos automatizados, no automatizados o una combinación de ambos.</w:t>
      </w:r>
    </w:p>
    <w:p>
      <w:pPr>
        <w:widowControl/>
        <w:spacing w:after="160" w:line="259" w:lineRule="auto"/>
      </w:pPr>
      <w:r>
        <w:t>1.3. Al tratar datos personales, el Responsable respeta los derechos y libertades de las personas, incluido el derecho a la intimidad y a la protección de la información personal.</w:t>
      </w:r>
    </w:p>
    <w:p>
      <w:pPr>
        <w:widowControl/>
        <w:spacing w:after="160" w:line="259" w:lineRule="auto"/>
      </w:pPr>
      <w:r>
        <w:t>1.4. El uso del Sitio web, el registro de una cuenta personal, la realización de un pedido, el envío de una consulta u otra interacción con el Responsable implica que el interesado ha tomado conocimiento de las disposiciones de esta Política aplicables a dicha interacción.</w:t>
      </w:r>
    </w:p>
    <w:p>
      <w:pPr>
        <w:pStyle w:val="Heading1"/>
        <w:keepNext/>
        <w:spacing w:before="240" w:after="160"/>
      </w:pPr>
      <w:r>
        <w:rPr>
          <w:b/>
        </w:rPr>
        <w:t>2. Definiciones fundamentales</w:t>
      </w:r>
    </w:p>
    <w:p>
      <w:pPr>
        <w:widowControl/>
        <w:spacing w:after="160" w:line="259" w:lineRule="auto"/>
      </w:pPr>
      <w:r>
        <w:t>2.1. Los datos personales son toda información relativa, directa o indirectamente, a una persona física identificada o identificable.</w:t>
      </w:r>
    </w:p>
    <w:p>
      <w:pPr>
        <w:widowControl/>
        <w:spacing w:after="160" w:line="259" w:lineRule="auto"/>
      </w:pPr>
      <w:r>
        <w:t>2.2. El Responsable es Continent Trading Group LLC, que organiza y realiza de forma independiente el tratamiento de datos personales y determina sus finalidades, los datos tratados y las operaciones efectuadas sobre ellos.</w:t>
      </w:r>
    </w:p>
    <w:p>
      <w:pPr>
        <w:widowControl/>
        <w:spacing w:after="160" w:line="259" w:lineRule="auto"/>
      </w:pPr>
      <w:r>
        <w:t>2.3. El tratamiento de datos personales comprende cualquier operación o conjunto de operaciones sobre datos personales, incluidas su recopilación, registro, organización, acumulación, almacenamiento, actualización, recuperación, uso, transmisión, anonimización, bloqueo, supresión y destrucción.</w:t>
      </w:r>
    </w:p>
    <w:p>
      <w:pPr>
        <w:widowControl/>
        <w:spacing w:after="160" w:line="259" w:lineRule="auto"/>
      </w:pPr>
      <w:r>
        <w:t>2.4. El Sitio web es el sitio del Responsable situado en https://continent.ltd, incluidas sus páginas, formularios, cuenta personal, catálogos, servicios y otras secciones relacionadas.</w:t>
      </w:r>
    </w:p>
    <w:p>
      <w:pPr>
        <w:widowControl/>
        <w:spacing w:after="160" w:line="259" w:lineRule="auto"/>
      </w:pPr>
      <w:r>
        <w:t>2.5. El interesado o titular de los datos personales es la persona física a la que corresponden dichos datos.</w:t>
      </w:r>
    </w:p>
    <w:p>
      <w:pPr>
        <w:pStyle w:val="Heading1"/>
        <w:keepNext/>
        <w:spacing w:before="240" w:after="160"/>
      </w:pPr>
      <w:r>
        <w:rPr>
          <w:b/>
        </w:rPr>
        <w:t>3. Principios del tratamiento de datos personales</w:t>
      </w:r>
    </w:p>
    <w:p>
      <w:pPr>
        <w:widowControl/>
        <w:spacing w:after="160" w:line="259" w:lineRule="auto"/>
      </w:pPr>
      <w:r>
        <w:t>3.1. Los datos personales se tratan de forma lícita y leal.</w:t>
      </w:r>
    </w:p>
    <w:p>
      <w:pPr>
        <w:widowControl/>
        <w:spacing w:after="160" w:line="259" w:lineRule="auto"/>
      </w:pPr>
      <w:r>
        <w:t>3.2. El tratamiento se limita a finalidades concretas, determinadas previamente y legítimas.</w:t>
      </w:r>
    </w:p>
    <w:p>
      <w:pPr>
        <w:widowControl/>
        <w:spacing w:after="160" w:line="259" w:lineRule="auto"/>
      </w:pPr>
      <w:r>
        <w:t>3.3. El Responsable no trata datos personales de forma incompatible con las finalidades para las que se recopilaron.</w:t>
      </w:r>
    </w:p>
    <w:p>
      <w:pPr>
        <w:widowControl/>
        <w:spacing w:after="160" w:line="259" w:lineRule="auto"/>
      </w:pPr>
      <w:r>
        <w:t>3.4. El contenido y la cantidad de los datos personales tratados deben ajustarse a las finalidades declaradas y no ser excesivos respecto de ellas.</w:t>
      </w:r>
    </w:p>
    <w:p>
      <w:pPr>
        <w:widowControl/>
        <w:spacing w:after="160" w:line="259" w:lineRule="auto"/>
      </w:pPr>
      <w:r>
        <w:t>3.5. El Responsable adopta medidas para garantizar la exactitud, suficiencia y actualización de los datos personales.</w:t>
      </w:r>
    </w:p>
    <w:p>
      <w:pPr>
        <w:widowControl/>
        <w:spacing w:after="160" w:line="259" w:lineRule="auto"/>
      </w:pPr>
      <w:r>
        <w:t>3.6. Los datos personales no se conservan durante más tiempo del necesario para las finalidades del tratamiento, salvo que la legislación de la Federación de Rusia establezca otro plazo.</w:t>
      </w:r>
    </w:p>
    <w:p>
      <w:pPr>
        <w:pStyle w:val="Heading1"/>
        <w:keepNext/>
        <w:spacing w:before="240" w:after="160"/>
      </w:pPr>
      <w:r>
        <w:rPr>
          <w:b/>
        </w:rPr>
        <w:t>4. Finalidades del tratamiento de datos personales</w:t>
      </w:r>
    </w:p>
    <w:p>
      <w:pPr>
        <w:widowControl/>
        <w:spacing w:after="160" w:line="259" w:lineRule="auto"/>
      </w:pPr>
      <w:r>
        <w:t>4.1. El Responsable trata datos personales para las siguientes finalidades:</w:t>
      </w:r>
    </w:p>
    <w:p>
      <w:pPr>
        <w:widowControl/>
        <w:spacing w:after="160" w:line="259" w:lineRule="auto"/>
      </w:pPr>
      <w:r>
        <w:t>• registrar y autenticar a los usuarios en el Sitio web y en sus cuentas personales;</w:t>
      </w:r>
    </w:p>
    <w:p>
      <w:pPr>
        <w:widowControl/>
        <w:spacing w:after="160" w:line="259" w:lineRule="auto"/>
      </w:pPr>
      <w:r>
        <w:t>• tramitar, confirmar, gestionar y ejecutar pedidos;</w:t>
      </w:r>
    </w:p>
    <w:p>
      <w:pPr>
        <w:widowControl/>
        <w:spacing w:after="160" w:line="259" w:lineRule="auto"/>
      </w:pPr>
      <w:r>
        <w:t>• organizar pagos, devoluciones de dinero y liquidaciones;</w:t>
      </w:r>
    </w:p>
    <w:p>
      <w:pPr>
        <w:widowControl/>
        <w:spacing w:after="160" w:line="259" w:lineRule="auto"/>
      </w:pPr>
      <w:r>
        <w:t>• organizar la entrega y transmisión de los productos;</w:t>
      </w:r>
    </w:p>
    <w:p>
      <w:pPr>
        <w:widowControl/>
        <w:spacing w:after="160" w:line="259" w:lineRule="auto"/>
      </w:pPr>
      <w:r>
        <w:t>• comunicarse con usuarios o compradores sobre pedidos, devoluciones, reclamaciones o consultas;</w:t>
      </w:r>
    </w:p>
    <w:p>
      <w:pPr>
        <w:widowControl/>
        <w:spacing w:after="160" w:line="259" w:lineRule="auto"/>
      </w:pPr>
      <w:r>
        <w:t>• examinar consultas, solicitudes, reclamaciones, mensajes y peticiones;</w:t>
      </w:r>
    </w:p>
    <w:p>
      <w:pPr>
        <w:widowControl/>
        <w:spacing w:after="160" w:line="259" w:lineRule="auto"/>
      </w:pPr>
      <w:r>
        <w:t>• mantener el historial de pedidos e interacciones en la cuenta personal;</w:t>
      </w:r>
    </w:p>
    <w:p>
      <w:pPr>
        <w:widowControl/>
        <w:spacing w:after="160" w:line="259" w:lineRule="auto"/>
      </w:pPr>
      <w:r>
        <w:t>• cumplir los contratos y obligaciones del Responsable;</w:t>
      </w:r>
    </w:p>
    <w:p>
      <w:pPr>
        <w:widowControl/>
        <w:spacing w:after="160" w:line="259" w:lineRule="auto"/>
      </w:pPr>
      <w:r>
        <w:t>• cumplir los requisitos legales de la Federación de Rusia, incluidos los registros contables, tributarios, fiscales y otros registros obligatorios;</w:t>
      </w:r>
    </w:p>
    <w:p>
      <w:pPr>
        <w:widowControl/>
        <w:spacing w:after="160" w:line="259" w:lineRule="auto"/>
      </w:pPr>
      <w:r>
        <w:t>• garantizar el funcionamiento del Sitio web y la seguridad de la información, y prevenir abusos y fraudes;</w:t>
      </w:r>
    </w:p>
    <w:p>
      <w:pPr>
        <w:widowControl/>
        <w:spacing w:after="160" w:line="259" w:lineRule="auto"/>
      </w:pPr>
      <w:r>
        <w:t>• analizar el uso del Sitio web y mejorar su funcionalidad y la experiencia de los usuarios;</w:t>
      </w:r>
    </w:p>
    <w:p>
      <w:pPr>
        <w:widowControl/>
        <w:spacing w:after="160" w:line="259" w:lineRule="auto"/>
      </w:pPr>
      <w:r>
        <w:t>• enviar mensajes de servicio e información relacionados con pedidos, pagos, entregas, devoluciones y funcionamiento del Sitio web;</w:t>
      </w:r>
    </w:p>
    <w:p>
      <w:pPr>
        <w:widowControl/>
        <w:spacing w:after="160" w:line="259" w:lineRule="auto"/>
      </w:pPr>
      <w:r>
        <w:t>• enviar comunicaciones publicitarias y comerciales únicamente cuando exista una base jurídica independiente adecuada, cuando así lo exija la ley.</w:t>
      </w:r>
    </w:p>
    <w:p>
      <w:pPr>
        <w:pStyle w:val="Heading1"/>
        <w:keepNext/>
        <w:spacing w:before="240" w:after="160"/>
      </w:pPr>
      <w:r>
        <w:rPr>
          <w:b/>
        </w:rPr>
        <w:t>5. Bases jurídicas del tratamiento de datos personales</w:t>
      </w:r>
    </w:p>
    <w:p>
      <w:pPr>
        <w:widowControl/>
        <w:spacing w:after="160" w:line="259" w:lineRule="auto"/>
      </w:pPr>
      <w:r>
        <w:t>5.1. El Responsable trata datos personales sobre las siguientes bases jurídicas:</w:t>
      </w:r>
    </w:p>
    <w:p>
      <w:pPr>
        <w:widowControl/>
        <w:spacing w:after="160" w:line="259" w:lineRule="auto"/>
      </w:pPr>
      <w:r>
        <w:t>• el consentimiento del interesado cuando lo exija la legislación de la Federación de Rusia;</w:t>
      </w:r>
    </w:p>
    <w:p>
      <w:pPr>
        <w:widowControl/>
        <w:spacing w:after="160" w:line="259" w:lineRule="auto"/>
      </w:pPr>
      <w:r>
        <w:t>• la necesidad del tratamiento para celebrar y ejecutar un contrato del que sea parte el interesado;</w:t>
      </w:r>
    </w:p>
    <w:p>
      <w:pPr>
        <w:widowControl/>
        <w:spacing w:after="160" w:line="259" w:lineRule="auto"/>
      </w:pPr>
      <w:r>
        <w:t>• la necesidad del tratamiento para cumplir las obligaciones legales del Responsable conforme a la legislación de la Federación de Rusia;</w:t>
      </w:r>
    </w:p>
    <w:p>
      <w:pPr>
        <w:widowControl/>
        <w:spacing w:after="160" w:line="259" w:lineRule="auto"/>
      </w:pPr>
      <w:r>
        <w:t>• la necesidad de ejercer los derechos e intereses legítimos del Responsable o de terceros, siempre que no se vulneren los derechos y libertades del interesado;</w:t>
      </w:r>
    </w:p>
    <w:p>
      <w:pPr>
        <w:widowControl/>
        <w:spacing w:after="160" w:line="259" w:lineRule="auto"/>
      </w:pPr>
      <w:r>
        <w:t>• otras bases previstas en la legislación de la Federación de Rusia.</w:t>
      </w:r>
    </w:p>
    <w:p>
      <w:pPr>
        <w:pStyle w:val="Heading1"/>
        <w:keepNext/>
        <w:spacing w:before="240" w:after="160"/>
      </w:pPr>
      <w:r>
        <w:rPr>
          <w:b/>
        </w:rPr>
        <w:t>6. Categorías de interesados</w:t>
      </w:r>
    </w:p>
    <w:p>
      <w:pPr>
        <w:widowControl/>
        <w:spacing w:after="160" w:line="259" w:lineRule="auto"/>
      </w:pPr>
      <w:r>
        <w:t>6.1. El Responsable puede tratar datos personales de las siguientes categorías de personas:</w:t>
      </w:r>
    </w:p>
    <w:p>
      <w:pPr>
        <w:widowControl/>
        <w:spacing w:after="160" w:line="259" w:lineRule="auto"/>
      </w:pPr>
      <w:r>
        <w:t>• usuarios del Sitio web;</w:t>
      </w:r>
    </w:p>
    <w:p>
      <w:pPr>
        <w:widowControl/>
        <w:spacing w:after="160" w:line="259" w:lineRule="auto"/>
      </w:pPr>
      <w:r>
        <w:t>• usuarios registrados de cuentas personales;</w:t>
      </w:r>
    </w:p>
    <w:p>
      <w:pPr>
        <w:widowControl/>
        <w:spacing w:after="160" w:line="259" w:lineRule="auto"/>
      </w:pPr>
      <w:r>
        <w:t>• compradores y destinatarios de productos;</w:t>
      </w:r>
    </w:p>
    <w:p>
      <w:pPr>
        <w:widowControl/>
        <w:spacing w:after="160" w:line="259" w:lineRule="auto"/>
      </w:pPr>
      <w:r>
        <w:t>• personas que presentan consultas, peticiones, solicitudes o reclamaciones;</w:t>
      </w:r>
    </w:p>
    <w:p>
      <w:pPr>
        <w:widowControl/>
        <w:spacing w:after="160" w:line="259" w:lineRule="auto"/>
      </w:pPr>
      <w:r>
        <w:t>• representantes de vendedores, proveedores, socios y contrapartes;</w:t>
      </w:r>
    </w:p>
    <w:p>
      <w:pPr>
        <w:widowControl/>
        <w:spacing w:after="160" w:line="259" w:lineRule="auto"/>
      </w:pPr>
      <w:r>
        <w:t>• otras personas físicas que interactúan con el Responsable mediante el Sitio web y los servicios relacionados.</w:t>
      </w:r>
    </w:p>
    <w:p>
      <w:pPr>
        <w:pStyle w:val="Heading1"/>
        <w:keepNext/>
        <w:spacing w:before="240" w:after="160"/>
      </w:pPr>
      <w:r>
        <w:rPr>
          <w:b/>
        </w:rPr>
        <w:t>7. Categorías de datos personales tratados</w:t>
      </w:r>
    </w:p>
    <w:p>
      <w:pPr>
        <w:widowControl/>
        <w:spacing w:after="160" w:line="259" w:lineRule="auto"/>
      </w:pPr>
      <w:r>
        <w:t>7.1. En función de las finalidades del tratamiento, el Responsable podrá tratar los siguientes datos personales:</w:t>
      </w:r>
    </w:p>
    <w:p>
      <w:pPr>
        <w:widowControl/>
        <w:spacing w:after="160" w:line="259" w:lineRule="auto"/>
      </w:pPr>
      <w:r>
        <w:t>• apellidos, nombre y patronímico;</w:t>
      </w:r>
    </w:p>
    <w:p>
      <w:pPr>
        <w:widowControl/>
        <w:spacing w:after="160" w:line="259" w:lineRule="auto"/>
      </w:pPr>
      <w:r>
        <w:t>• número de teléfono;</w:t>
      </w:r>
    </w:p>
    <w:p>
      <w:pPr>
        <w:widowControl/>
        <w:spacing w:after="160" w:line="259" w:lineRule="auto"/>
      </w:pPr>
      <w:r>
        <w:t>• dirección de correo electrónico;</w:t>
      </w:r>
    </w:p>
    <w:p>
      <w:pPr>
        <w:widowControl/>
        <w:spacing w:after="160" w:line="259" w:lineRule="auto"/>
      </w:pPr>
      <w:r>
        <w:t>• dirección de entrega o recogida;</w:t>
      </w:r>
    </w:p>
    <w:p>
      <w:pPr>
        <w:widowControl/>
        <w:spacing w:after="160" w:line="259" w:lineRule="auto"/>
      </w:pPr>
      <w:r>
        <w:t>• datos de la cuenta personal, incluidos nombre de usuario, correo electrónico, datos de registro y autenticación y, cuando proceda en la fase correspondiente, un hash de contraseña almacenado de forma segura;</w:t>
      </w:r>
    </w:p>
    <w:p>
      <w:pPr>
        <w:widowControl/>
        <w:spacing w:after="160" w:line="259" w:lineRule="auto"/>
      </w:pPr>
      <w:r>
        <w:t>• historial de pedidos, pagos, reembolsos, consultas e interacciones en la cuenta personal;</w:t>
      </w:r>
    </w:p>
    <w:p>
      <w:pPr>
        <w:widowControl/>
        <w:spacing w:after="160" w:line="259" w:lineRule="auto"/>
      </w:pPr>
      <w:r>
        <w:t>• información incluida en mensajes, reclamaciones, solicitudes y formularios de contacto;</w:t>
      </w:r>
    </w:p>
    <w:p>
      <w:pPr>
        <w:widowControl/>
        <w:spacing w:after="160" w:line="259" w:lineRule="auto"/>
      </w:pPr>
      <w:r>
        <w:t>• registros del hecho, la fecha, la hora y la versión de los Términos de uso, la Política de tratamiento de datos personales y otros documentos obligatorios del Sitio web aceptados por el usuario;</w:t>
      </w:r>
    </w:p>
    <w:p>
      <w:pPr>
        <w:widowControl/>
        <w:spacing w:after="160" w:line="259" w:lineRule="auto"/>
      </w:pPr>
      <w:r>
        <w:t>• dirección IP, cookies, agente de usuario (user-agent), datos del navegador y del dispositivo, parámetros técnicos de conexión, páginas visitadas y acciones realizadas en el Sitio web;</w:t>
      </w:r>
    </w:p>
    <w:p>
      <w:pPr>
        <w:widowControl/>
        <w:spacing w:after="160" w:line="259" w:lineRule="auto"/>
      </w:pPr>
      <w:r>
        <w:t>• hecho, estado, importe, hora e identificadores de las operaciones de pago necesarios para confirmar pagos, ejecutar pedidos y efectuar reembolsos;</w:t>
      </w:r>
    </w:p>
    <w:p>
      <w:pPr>
        <w:widowControl/>
        <w:spacing w:after="160" w:line="259" w:lineRule="auto"/>
      </w:pPr>
      <w:r>
        <w:t>• registros de las acciones del usuario necesarios para garantizar la seguridad del Sitio web, verificar registros y prevenir abusos o fraudes;</w:t>
      </w:r>
    </w:p>
    <w:p>
      <w:pPr>
        <w:widowControl/>
        <w:spacing w:after="160" w:line="259" w:lineRule="auto"/>
      </w:pPr>
      <w:r>
        <w:t>• otros datos facilitados voluntariamente por el interesado y necesarios para la finalidad correspondiente.</w:t>
      </w:r>
    </w:p>
    <w:p>
      <w:pPr>
        <w:widowControl/>
        <w:spacing w:after="160" w:line="259" w:lineRule="auto"/>
      </w:pPr>
      <w:r>
        <w:t>7.2. El Responsable no trata categorías especiales de datos personales relativas al origen racial o étnico, opiniones políticas, creencias religiosas o filosóficas, vida privada o salud, salvo que la legislación de la Federación de Rusia lo permita o exija expresamente.</w:t>
      </w:r>
    </w:p>
    <w:p>
      <w:pPr>
        <w:widowControl/>
        <w:spacing w:after="160" w:line="259" w:lineRule="auto"/>
      </w:pPr>
      <w:r>
        <w:t>7.3. El Responsable no trata datos personales biométricos salvo que un servicio, documento o disposición legal de la Federación de Rusia lo prevea expresamente.</w:t>
      </w:r>
    </w:p>
    <w:p>
      <w:pPr>
        <w:widowControl/>
        <w:spacing w:after="160" w:line="259" w:lineRule="auto"/>
      </w:pPr>
      <w:r>
        <w:t>7.4. El Responsable no trata los datos completos de las tarjetas bancarias de los usuarios. Estos se introducen y procesan mediante bancos adquirentes, proveedores de servicios de pago u otros socios autorizados. El Responsable solo podrá recibir el hecho, estado, importe, hora e identificador de la operación necesarios para confirmar pagos, ejecutar pedidos o efectuar reembolsos.</w:t>
      </w:r>
    </w:p>
    <w:p>
      <w:pPr>
        <w:pStyle w:val="Heading1"/>
        <w:keepNext/>
        <w:spacing w:before="240" w:after="160"/>
      </w:pPr>
      <w:r>
        <w:rPr>
          <w:b/>
        </w:rPr>
        <w:t>8. Procedimientos y métodos de tratamiento</w:t>
      </w:r>
    </w:p>
    <w:p>
      <w:pPr>
        <w:widowControl/>
        <w:spacing w:after="160" w:line="259" w:lineRule="auto"/>
      </w:pPr>
      <w:r>
        <w:t>8.1. El Responsable recopila, registra, organiza, acumula, almacena, actualiza, recupera, utiliza, transmite, anonimiza, bloquea, suprime y destruye datos personales.</w:t>
      </w:r>
    </w:p>
    <w:p>
      <w:pPr>
        <w:widowControl/>
        <w:spacing w:after="160" w:line="259" w:lineRule="auto"/>
      </w:pPr>
      <w:r>
        <w:t>8.2. Los datos personales pueden tratarse mediante métodos automatizados, no automatizados o mixtos.</w:t>
      </w:r>
    </w:p>
    <w:p>
      <w:pPr>
        <w:widowControl/>
        <w:spacing w:after="160" w:line="259" w:lineRule="auto"/>
      </w:pPr>
      <w:r>
        <w:t>8.3. El Responsable adopta las medidas jurídicas, organizativas y técnicas necesarias para prevenir el acceso ilícito o accidental a datos personales, así como su destrucción, modificación, bloqueo, copia, distribución, divulgación u otro tratamiento ilícito.</w:t>
      </w:r>
    </w:p>
    <w:p>
      <w:pPr>
        <w:pStyle w:val="Heading1"/>
        <w:keepNext/>
        <w:spacing w:before="240" w:after="160"/>
      </w:pPr>
      <w:r>
        <w:rPr>
          <w:b/>
        </w:rPr>
        <w:t>9. Comunicación de datos personales a terceros</w:t>
      </w:r>
    </w:p>
    <w:p>
      <w:pPr>
        <w:widowControl/>
        <w:spacing w:after="160" w:line="259" w:lineRule="auto"/>
      </w:pPr>
      <w:r>
        <w:t>9.1. Para alcanzar las finalidades del tratamiento, el Responsable podrá comunicar datos personales a terceros en la medida necesaria, incluidos:</w:t>
      </w:r>
    </w:p>
    <w:p>
      <w:pPr>
        <w:widowControl/>
        <w:spacing w:after="160" w:line="259" w:lineRule="auto"/>
      </w:pPr>
      <w:r>
        <w:t>• vendedores, proveedores y otras personas que participen en la ejecución de pedidos;</w:t>
      </w:r>
    </w:p>
    <w:p>
      <w:pPr>
        <w:widowControl/>
        <w:spacing w:after="160" w:line="259" w:lineRule="auto"/>
      </w:pPr>
      <w:r>
        <w:t>• bancos, socios de pago, bancos adquirentes y operadores de sistemas de pago;</w:t>
      </w:r>
    </w:p>
    <w:p>
      <w:pPr>
        <w:widowControl/>
        <w:spacing w:after="160" w:line="259" w:lineRule="auto"/>
      </w:pPr>
      <w:r>
        <w:t>• operadores de datos fiscales;</w:t>
      </w:r>
    </w:p>
    <w:p>
      <w:pPr>
        <w:widowControl/>
        <w:spacing w:after="160" w:line="259" w:lineRule="auto"/>
      </w:pPr>
      <w:r>
        <w:t>• servicios de entrega, mensajeros y empresas de transporte;</w:t>
      </w:r>
    </w:p>
    <w:p>
      <w:pPr>
        <w:widowControl/>
        <w:spacing w:after="160" w:line="259" w:lineRule="auto"/>
      </w:pPr>
      <w:r>
        <w:t>• contratistas informáticos y proveedores de alojamiento, notificaciones, CRM y asistencia técnica;</w:t>
      </w:r>
    </w:p>
    <w:p>
      <w:pPr>
        <w:widowControl/>
        <w:spacing w:after="160" w:line="259" w:lineRule="auto"/>
      </w:pPr>
      <w:r>
        <w:t>• centros de atención telefónica y servicios de gestión de consultas;</w:t>
      </w:r>
    </w:p>
    <w:p>
      <w:pPr>
        <w:widowControl/>
        <w:spacing w:after="160" w:line="259" w:lineRule="auto"/>
      </w:pPr>
      <w:r>
        <w:t>• autoridades y organismos estatales cuando lo exija la legislación de la Federación de Rusia;</w:t>
      </w:r>
    </w:p>
    <w:p>
      <w:pPr>
        <w:widowControl/>
        <w:spacing w:after="160" w:line="259" w:lineRule="auto"/>
      </w:pPr>
      <w:r>
        <w:t>• otras personas que necesiten los datos para ejecutar un contrato, cumplir la ley o actuar con el consentimiento del interesado.</w:t>
      </w:r>
    </w:p>
    <w:p>
      <w:pPr>
        <w:widowControl/>
        <w:spacing w:after="160" w:line="259" w:lineRule="auto"/>
      </w:pPr>
      <w:r>
        <w:t>9.2. Cuando el Responsable encargue el tratamiento de datos personales a otra persona, lo hará mediante contrato u otra base lícita y conforme a la legislación de la Federación de Rusia.</w:t>
      </w:r>
    </w:p>
    <w:p>
      <w:pPr>
        <w:widowControl/>
        <w:spacing w:after="160" w:line="259" w:lineRule="auto"/>
      </w:pPr>
      <w:r>
        <w:t>9.2.1. Dentro de la organización del Responsable, solo podrán acceder a los datos personales empleados y otras personas autorizadas cuyas funciones, obligaciones contractuales o tareas relativas al Sitio web, sistemas de información, cuentas personales, pedidos, consultas, pagos, entregas, reembolsos, seguridad de la información u otras finalidades de esta Política requieran dicho acceso. Estas personas deberán cumplir las obligaciones de confidencialidad y la legislación de la Federación de Rusia.</w:t>
      </w:r>
    </w:p>
    <w:p>
      <w:pPr>
        <w:widowControl/>
        <w:spacing w:after="160" w:line="259" w:lineRule="auto"/>
      </w:pPr>
      <w:r>
        <w:t>9.3. El Responsable no publicará ni comunicará datos personales a un público indeterminado sin una base jurídica independiente o, cuando lo exija la ley, sin el consentimiento del interesado.</w:t>
      </w:r>
    </w:p>
    <w:p>
      <w:pPr>
        <w:pStyle w:val="Heading1"/>
        <w:keepNext/>
        <w:spacing w:before="240" w:after="160"/>
      </w:pPr>
      <w:r>
        <w:rPr>
          <w:b/>
        </w:rPr>
        <w:t>10. Transferencias internacionales de datos personales</w:t>
      </w:r>
    </w:p>
    <w:p>
      <w:pPr>
        <w:widowControl/>
        <w:spacing w:after="160" w:line="259" w:lineRule="auto"/>
      </w:pPr>
      <w:r>
        <w:t>10.1. El Responsable no transfiere datos personales a otros países, salvo cuando lo permita expresamente la legislación de la Federación de Rusia o un servicio específico del Responsable; en caso de producirse dichas transferencias, los interesados serán informados por separado.</w:t>
      </w:r>
    </w:p>
    <w:p>
      <w:pPr>
        <w:widowControl/>
        <w:spacing w:after="160" w:line="259" w:lineRule="auto"/>
      </w:pPr>
      <w:r>
        <w:t>10.2. Cuando resulte necesaria una transferencia internacional, el Responsable cumplirá la legislación de la Federación de Rusia, incluida la notificación a la autoridad competente cuando sea legalmente obligatoria.</w:t>
      </w:r>
    </w:p>
    <w:p>
      <w:pPr>
        <w:pStyle w:val="Heading1"/>
        <w:keepNext/>
        <w:spacing w:before="240" w:after="160"/>
      </w:pPr>
      <w:r>
        <w:rPr>
          <w:b/>
        </w:rPr>
        <w:t>11. Localización de los datos personales</w:t>
      </w:r>
    </w:p>
    <w:p>
      <w:pPr>
        <w:widowControl/>
        <w:spacing w:after="160" w:line="259" w:lineRule="auto"/>
      </w:pPr>
      <w:r>
        <w:t>11.1. Al recopilar datos personales, también por internet, el Responsable garantiza que los datos de los ciudadanos de la Federación de Rusia se registren, organicen, acumulen, almacenen, actualicen y recuperen mediante bases de datos situadas en territorio de la Federación de Rusia.</w:t>
      </w:r>
    </w:p>
    <w:p>
      <w:pPr>
        <w:pStyle w:val="Heading1"/>
        <w:keepNext/>
        <w:spacing w:before="240" w:after="160"/>
      </w:pPr>
      <w:r>
        <w:rPr>
          <w:b/>
        </w:rPr>
        <w:t>12. Plazos de tratamiento y conservación</w:t>
      </w:r>
    </w:p>
    <w:p>
      <w:pPr>
        <w:widowControl/>
        <w:spacing w:after="160" w:line="259" w:lineRule="auto"/>
      </w:pPr>
      <w:r>
        <w:t>12.1. Los datos personales se tratarán y conservarán únicamente durante el tiempo necesario para las finalidades correspondientes, salvo que la legislación de la Federación de Rusia, un contrato, el consentimiento del interesado o documentos internos adoptados legalmente por el Responsable establezcan otra cosa.</w:t>
      </w:r>
    </w:p>
    <w:p>
      <w:pPr>
        <w:widowControl/>
        <w:spacing w:after="160" w:line="259" w:lineRule="auto"/>
      </w:pPr>
      <w:r>
        <w:t>12.2. Una vez alcanzadas o extinguidas las finalidades del tratamiento, los datos personales se suprimirán, destruirán o anonimizarán, salvo disposición contraria de la legislación de la Federación de Rusia.</w:t>
      </w:r>
    </w:p>
    <w:p>
      <w:pPr>
        <w:widowControl/>
        <w:spacing w:after="160" w:line="259" w:lineRule="auto"/>
      </w:pPr>
      <w:r>
        <w:t>12.3. Tras la retirada del consentimiento por el interesado, el Responsable cesará el tratamiento y destruirá los datos personales correspondientes si no existe otra base jurídica para continuar tratándolos.</w:t>
      </w:r>
    </w:p>
    <w:p>
      <w:pPr>
        <w:pStyle w:val="Heading1"/>
        <w:keepNext/>
        <w:spacing w:before="240" w:after="160"/>
      </w:pPr>
      <w:r>
        <w:rPr>
          <w:b/>
        </w:rPr>
        <w:t>13. Derechos de los interesados</w:t>
      </w:r>
    </w:p>
    <w:p>
      <w:pPr>
        <w:widowControl/>
        <w:spacing w:after="160" w:line="259" w:lineRule="auto"/>
      </w:pPr>
      <w:r>
        <w:t>13.1. El interesado tiene derecho a:</w:t>
      </w:r>
    </w:p>
    <w:p>
      <w:pPr>
        <w:widowControl/>
        <w:spacing w:after="160" w:line="259" w:lineRule="auto"/>
      </w:pPr>
      <w:r>
        <w:t>• obtener información sobre el tratamiento de sus datos personales;</w:t>
      </w:r>
    </w:p>
    <w:p>
      <w:pPr>
        <w:widowControl/>
        <w:spacing w:after="160" w:line="259" w:lineRule="auto"/>
      </w:pPr>
      <w:r>
        <w:t>• solicitar la rectificación, bloqueo o destrucción de los datos incompletos, desactualizados, inexactos, obtenidos ilícitamente o que hayan dejado de ser necesarios para las finalidades declaradas;</w:t>
      </w:r>
    </w:p>
    <w:p>
      <w:pPr>
        <w:widowControl/>
        <w:spacing w:after="160" w:line="259" w:lineRule="auto"/>
      </w:pPr>
      <w:r>
        <w:t>• retirar su consentimiento cuando el tratamiento se base en él;</w:t>
      </w:r>
    </w:p>
    <w:p>
      <w:pPr>
        <w:widowControl/>
        <w:spacing w:after="160" w:line="259" w:lineRule="auto"/>
      </w:pPr>
      <w:r>
        <w:t>• impugnar las actuaciones u omisiones del Responsable ante la autoridad de control competente o los tribunales;</w:t>
      </w:r>
    </w:p>
    <w:p>
      <w:pPr>
        <w:widowControl/>
        <w:spacing w:after="160" w:line="259" w:lineRule="auto"/>
      </w:pPr>
      <w:r>
        <w:t>• ejercer los demás derechos reconocidos por la legislación de la Federación de Rusia.</w:t>
      </w:r>
    </w:p>
    <w:p>
      <w:pPr>
        <w:widowControl/>
        <w:spacing w:after="160" w:line="259" w:lineRule="auto"/>
      </w:pPr>
      <w:r>
        <w:t>13.2. Para ejercer estos derechos, el interesado puede escribir a info@continent.ltd o enviar una solicitud a la dirección postal del Responsable o por otros canales indicados en el Sitio web.</w:t>
      </w:r>
    </w:p>
    <w:p>
      <w:pPr>
        <w:pStyle w:val="Heading1"/>
        <w:keepNext/>
        <w:spacing w:before="240" w:after="160"/>
      </w:pPr>
      <w:r>
        <w:rPr>
          <w:b/>
        </w:rPr>
        <w:t>14. Derechos y obligaciones del Responsable</w:t>
      </w:r>
    </w:p>
    <w:p>
      <w:pPr>
        <w:widowControl/>
        <w:spacing w:after="160" w:line="259" w:lineRule="auto"/>
      </w:pPr>
      <w:r>
        <w:t>14.1. El Responsable tiene derecho a:</w:t>
      </w:r>
    </w:p>
    <w:p>
      <w:pPr>
        <w:widowControl/>
        <w:spacing w:after="160" w:line="259" w:lineRule="auto"/>
      </w:pPr>
      <w:r>
        <w:t>• obtener del interesado información veraz necesaria para las finalidades del tratamiento;</w:t>
      </w:r>
    </w:p>
    <w:p>
      <w:pPr>
        <w:widowControl/>
        <w:spacing w:after="160" w:line="259" w:lineRule="auto"/>
      </w:pPr>
      <w:r>
        <w:t>• continuar el tratamiento sin consentimiento cuando exista una base lícita prevista en la legislación de la Federación de Rusia;</w:t>
      </w:r>
    </w:p>
    <w:p>
      <w:pPr>
        <w:widowControl/>
        <w:spacing w:after="160" w:line="259" w:lineRule="auto"/>
      </w:pPr>
      <w:r>
        <w:t>• determinar de forma independiente las medidas necesarias y suficientes para cumplir las obligaciones impuestas por la legislación de la Federación de Rusia.</w:t>
      </w:r>
    </w:p>
    <w:p>
      <w:pPr>
        <w:widowControl/>
        <w:spacing w:after="160" w:line="259" w:lineRule="auto"/>
      </w:pPr>
      <w:r>
        <w:t>14.2. El Responsable está obligado a:</w:t>
      </w:r>
    </w:p>
    <w:p>
      <w:pPr>
        <w:widowControl/>
        <w:spacing w:after="160" w:line="259" w:lineRule="auto"/>
      </w:pPr>
      <w:r>
        <w:t>• organizar el tratamiento de datos personales de conformidad con la legislación de la Federación de Rusia;</w:t>
      </w:r>
    </w:p>
    <w:p>
      <w:pPr>
        <w:widowControl/>
        <w:spacing w:after="160" w:line="259" w:lineRule="auto"/>
      </w:pPr>
      <w:r>
        <w:t>• publicar esta Política o facilitar de otro modo su consulta pública sin restricciones;</w:t>
      </w:r>
    </w:p>
    <w:p>
      <w:pPr>
        <w:widowControl/>
        <w:spacing w:after="160" w:line="259" w:lineRule="auto"/>
      </w:pPr>
      <w:r>
        <w:t>• adoptar las medidas necesarias y suficientes para cumplir las obligaciones legales;</w:t>
      </w:r>
    </w:p>
    <w:p>
      <w:pPr>
        <w:widowControl/>
        <w:spacing w:after="160" w:line="259" w:lineRule="auto"/>
      </w:pPr>
      <w:r>
        <w:t>• proporcionar al interesado, a petición de este, información relativa al tratamiento de sus datos personales;</w:t>
      </w:r>
    </w:p>
    <w:p>
      <w:pPr>
        <w:widowControl/>
        <w:spacing w:after="160" w:line="259" w:lineRule="auto"/>
      </w:pPr>
      <w:r>
        <w:t>• proteger los datos personales;</w:t>
      </w:r>
    </w:p>
    <w:p>
      <w:pPr>
        <w:widowControl/>
        <w:spacing w:after="160" w:line="259" w:lineRule="auto"/>
      </w:pPr>
      <w:r>
        <w:t>• cesar el tratamiento y destruir los datos personales en los supuestos previstos por la legislación de la Federación de Rusia;</w:t>
      </w:r>
    </w:p>
    <w:p>
      <w:pPr>
        <w:widowControl/>
        <w:spacing w:after="160" w:line="259" w:lineRule="auto"/>
      </w:pPr>
      <w:r>
        <w:t>• cumplir las demás obligaciones impuestas por la legislación de la Federación de Rusia.</w:t>
      </w:r>
    </w:p>
    <w:p>
      <w:pPr>
        <w:pStyle w:val="Heading1"/>
        <w:keepNext/>
        <w:spacing w:before="240" w:after="160"/>
      </w:pPr>
      <w:r>
        <w:rPr>
          <w:b/>
        </w:rPr>
        <w:t>15. Cookies y datos técnicos</w:t>
      </w:r>
    </w:p>
    <w:p>
      <w:pPr>
        <w:widowControl/>
        <w:spacing w:after="160" w:line="259" w:lineRule="auto"/>
      </w:pPr>
      <w:r>
        <w:t>15.1. El Responsable podrá utilizar cookies, localStorage, sessionStorage, píxeles, registros de eventos, identificadores de dispositivos y otras tecnologías para:</w:t>
      </w:r>
    </w:p>
    <w:p>
      <w:pPr>
        <w:widowControl/>
        <w:spacing w:after="160" w:line="259" w:lineRule="auto"/>
      </w:pPr>
      <w:r>
        <w:t>• garantizar el correcto funcionamiento del Sitio web;</w:t>
      </w:r>
    </w:p>
    <w:p>
      <w:pPr>
        <w:widowControl/>
        <w:spacing w:after="160" w:line="259" w:lineRule="auto"/>
      </w:pPr>
      <w:r>
        <w:t>• guardar las preferencias del usuario y el estado de autenticación;</w:t>
      </w:r>
    </w:p>
    <w:p>
      <w:pPr>
        <w:widowControl/>
        <w:spacing w:after="160" w:line="259" w:lineRule="auto"/>
      </w:pPr>
      <w:r>
        <w:t>• garantizar la seguridad;</w:t>
      </w:r>
    </w:p>
    <w:p>
      <w:pPr>
        <w:widowControl/>
        <w:spacing w:after="160" w:line="259" w:lineRule="auto"/>
      </w:pPr>
      <w:r>
        <w:t>• analizar el uso del Sitio web;</w:t>
      </w:r>
    </w:p>
    <w:p>
      <w:pPr>
        <w:widowControl/>
        <w:spacing w:after="160" w:line="259" w:lineRule="auto"/>
      </w:pPr>
      <w:r>
        <w:t>• mejorar la funcionalidad y la experiencia de usuario.</w:t>
      </w:r>
    </w:p>
    <w:p>
      <w:pPr>
        <w:widowControl/>
        <w:spacing w:after="160" w:line="259" w:lineRule="auto"/>
      </w:pPr>
      <w:r>
        <w:t>15.2. Los usuarios pueden limitar o desactivar las cookies en la configuración de su navegador, pero algunas funciones del Sitio web podrían dejar de funcionar correctamente.</w:t>
      </w:r>
    </w:p>
    <w:p>
      <w:pPr>
        <w:widowControl/>
        <w:spacing w:after="160" w:line="259" w:lineRule="auto"/>
      </w:pPr>
      <w:r>
        <w:t>15.3. Si determinadas categorías de cookies, herramientas analíticas o publicitarias exigen un consentimiento independiente conforme a la legislación de la Federación de Rusia o la configuración efectiva del Sitio web, el Responsable obtendrá dicho consentimiento mediante el formulario correspondiente.</w:t>
      </w:r>
    </w:p>
    <w:p>
      <w:pPr>
        <w:pStyle w:val="Heading1"/>
        <w:keepNext/>
        <w:spacing w:before="240" w:after="160"/>
      </w:pPr>
      <w:r>
        <w:rPr>
          <w:b/>
        </w:rPr>
        <w:t>16. Confidencialidad y seguridad de los datos personales</w:t>
      </w:r>
    </w:p>
    <w:p>
      <w:pPr>
        <w:widowControl/>
        <w:spacing w:after="160" w:line="259" w:lineRule="auto"/>
      </w:pPr>
      <w:r>
        <w:t>16.1. El Responsable y las demás personas que accedan lícitamente a datos personales no podrán divulgarlos ni distribuirlos sin el consentimiento del interesado, salvo disposición contraria de la legislación de la Federación de Rusia.</w:t>
      </w:r>
    </w:p>
    <w:p>
      <w:pPr>
        <w:widowControl/>
        <w:spacing w:after="160" w:line="259" w:lineRule="auto"/>
      </w:pPr>
      <w:r>
        <w:t>16.2. El Responsable garantiza la confidencialidad de los datos personales y adopta medidas para impedir el acceso no autorizado.</w:t>
      </w:r>
    </w:p>
    <w:p>
      <w:pPr>
        <w:pStyle w:val="Heading1"/>
        <w:keepNext/>
        <w:spacing w:before="240" w:after="160"/>
      </w:pPr>
      <w:r>
        <w:rPr>
          <w:b/>
        </w:rPr>
        <w:t>17. Tramitación de solicitudes de los interesados</w:t>
      </w:r>
    </w:p>
    <w:p>
      <w:pPr>
        <w:widowControl/>
        <w:spacing w:after="160" w:line="259" w:lineRule="auto"/>
      </w:pPr>
      <w:r>
        <w:t>17.1. El Responsable examina las consultas y solicitudes de los interesados siguiendo los procedimientos y plazos establecidos en la legislación de la Federación de Rusia.</w:t>
      </w:r>
    </w:p>
    <w:p>
      <w:pPr>
        <w:widowControl/>
        <w:spacing w:after="160" w:line="259" w:lineRule="auto"/>
      </w:pPr>
      <w:r>
        <w:t>17.2. El Responsable podrá solicitar información necesaria para verificar la identidad y las facultades del solicitante cuando sea preciso para tramitar correctamente la solicitud y proteger los datos personales.</w:t>
      </w:r>
    </w:p>
    <w:p>
      <w:pPr>
        <w:pStyle w:val="Heading1"/>
        <w:keepNext/>
        <w:spacing w:before="240" w:after="160"/>
      </w:pPr>
      <w:r>
        <w:rPr>
          <w:b/>
        </w:rPr>
        <w:t>18. Modificaciones de esta Política</w:t>
      </w:r>
    </w:p>
    <w:p>
      <w:pPr>
        <w:widowControl/>
        <w:spacing w:after="160" w:line="259" w:lineRule="auto"/>
      </w:pPr>
      <w:r>
        <w:t>18.1. El Responsable podrá modificar esta Política.</w:t>
      </w:r>
    </w:p>
    <w:p>
      <w:pPr>
        <w:widowControl/>
        <w:spacing w:after="160" w:line="259" w:lineRule="auto"/>
      </w:pPr>
      <w:r>
        <w:t>18.2. La versión modificada entrará en vigor tras su publicación en el Sitio web, salvo que establezca otra fecha.</w:t>
      </w:r>
    </w:p>
    <w:p>
      <w:pPr>
        <w:widowControl/>
        <w:spacing w:after="160" w:line="259" w:lineRule="auto"/>
      </w:pPr>
      <w:r>
        <w:t>18.3. La versión vigente de esta Política estará siempre disponible en el Sitio web del Responsable.</w:t>
      </w:r>
    </w:p>
    <w:p>
      <w:pPr>
        <w:pStyle w:val="Heading1"/>
        <w:keepNext/>
        <w:spacing w:before="240" w:after="160"/>
      </w:pPr>
      <w:r>
        <w:rPr>
          <w:b/>
        </w:rPr>
        <w:t>19. Datos de contacto del Responsable</w:t>
      </w:r>
    </w:p>
    <w:p>
      <w:pPr>
        <w:widowControl/>
        <w:spacing w:after="160" w:line="259" w:lineRule="auto"/>
      </w:pPr>
      <w:r>
        <w:t>Continent Trading Group LLC</w:t>
      </w:r>
    </w:p>
    <w:p>
      <w:pPr>
        <w:widowControl/>
        <w:spacing w:after="160" w:line="259" w:lineRule="auto"/>
      </w:pPr>
      <w:r>
        <w:t>N.º de registro estatal de la empresa: 1133025002032</w:t>
      </w:r>
    </w:p>
    <w:p>
      <w:pPr>
        <w:widowControl/>
        <w:spacing w:after="160" w:line="259" w:lineRule="auto"/>
      </w:pPr>
      <w:r>
        <w:t>Número de identificación fiscal (INN) / KPP: 3025008053 / 302501001</w:t>
      </w:r>
    </w:p>
    <w:p>
      <w:pPr>
        <w:widowControl/>
        <w:spacing w:after="160" w:line="259" w:lineRule="auto"/>
      </w:pPr>
      <w:r>
        <w:t>Domicilio social: 414057, apartamento 49, edificio 1, calle Zvezdnaya 5, Astrakhan, región de Astrakhan, Rusia</w:t>
      </w:r>
    </w:p>
    <w:p>
      <w:pPr>
        <w:widowControl/>
        <w:spacing w:after="160" w:line="259" w:lineRule="auto"/>
      </w:pPr>
      <w:r>
        <w:t>Dirección postal: 414040, oficina 605, 6.º piso, calle Krasnaya Naberezhnaya 37, Astrakhan, región de Astrakhan, Rusia</w:t>
      </w:r>
    </w:p>
    <w:p>
      <w:pPr>
        <w:widowControl/>
        <w:spacing w:after="160" w:line="259" w:lineRule="auto"/>
      </w:pPr>
      <w:r>
        <w:t>Correo electrónico: info@continent.ltd</w:t>
      </w:r>
    </w:p>
    <w:p>
      <w:pPr>
        <w:widowControl/>
        <w:spacing w:after="160" w:line="259" w:lineRule="auto"/>
      </w:pPr>
      <w:r>
        <w:t>Teléfono: +7 (8512) 74-63-33</w:t>
      </w:r>
    </w:p>
    <w:p>
      <w:pPr>
        <w:widowControl/>
        <w:spacing w:after="160" w:line="259" w:lineRule="auto"/>
      </w:pPr>
      <w:r>
        <w:t>Horario de atención: las consultas se reciben a través del Sitio web las 24 horas; se tramitan de lunes a viernes, de 09:00 a 16:00, hora de Moscú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Times New Roman" w:eastAsia="Microsoft YaHei" w:hAnsi="Times New Roman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Times New Roman" w:hAnsi="Times New Roman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TRATAMIENTO DE DATOS PERSONALES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es</dc:language>
</cp:coreProperties>
</file>